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-1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-1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-1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Sugestão de tema:</w:t>
      </w:r>
    </w:p>
    <w:p>
      <w:pPr>
        <w:spacing w:before="0" w:after="160" w:line="25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Jogo eletrônico e suicídio</w:t>
      </w:r>
    </w:p>
    <w:p>
      <w:pPr>
        <w:spacing w:before="0" w:after="160" w:line="25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Há muita preocupação por parte dos adultos a respeito do jogo Baleia Azul; afinal, trata-se de um jogo macabro de manipulação, especialmente de adolescentes, que em sua última fase propõe o suicídio como forma de vencer.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Mas me chama a atenção a absoluta falta de preocupação por parte dos adolescentes. Eles fazem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chacota, dizem que é tudo bobagem e falam de “cabeça fraca”, sobre quem se permite tal manipulação. Mas o que seria um “cabeça fraca”?</w:t>
      </w:r>
    </w:p>
    <w:p>
      <w:pPr>
        <w:spacing w:before="0" w:after="160" w:line="25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A adolescência é uma fase de crises 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fisiol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ógica, psicológica, moral e muitas vezes, também espiritual. No entanto, nenhuma dessas crises é capaz de levar alguém ao suicídio. Nem mesmo a uma “cabeça fraca”.  Muito pelo contrário, é na crise que o sujeito se constitui. </w:t>
      </w:r>
      <w:r>
        <w:rPr>
          <w:rFonts w:ascii="Arial" w:hAnsi="Arial" w:cs="Arial" w:eastAsia="Arial"/>
          <w:i/>
          <w:color w:val="auto"/>
          <w:spacing w:val="-10"/>
          <w:position w:val="0"/>
          <w:sz w:val="24"/>
          <w:shd w:fill="auto" w:val="clear"/>
        </w:rPr>
        <w:t xml:space="preserve">A presença da família 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dará a direção.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O  adolescente que se suicida por intermédio de um jogo apenas usa esse meio como facilitador. Sua inclinação para o suicídio é pré-existente ao jogo.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O indivíduo tem propensão inata ao prazer, à vida. Há um impulso natural para a autorrealização, que significa viver em harmonia com seus objetivos, realizar-se. O suicídio significa a quebra da base existencial inata do ser.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Quando alguém se mata, vai de encontro à natureza humana, à sua própria essência. Para que isso ocorra, é necessário que esse adolescente esteja severamente adoecido, por doença mental que pode ser congênita, ou por situação de vida extremada, que o leva a um comprometimento comportamental bastante acentuado. De qualquer forma, trata-se de um adolescente em sofrimento mental, que precisa ser visto, ouvido e cuidado, independentemente de qualquer jogo.</w:t>
      </w:r>
    </w:p>
    <w:p>
      <w:pPr>
        <w:spacing w:before="0" w:after="160" w:line="25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Penso que esse jogo tenha vindo para </w:t>
      </w:r>
      <w:r>
        <w:rPr>
          <w:rFonts w:ascii="Arial" w:hAnsi="Arial" w:cs="Arial" w:eastAsia="Arial"/>
          <w:i/>
          <w:color w:val="auto"/>
          <w:spacing w:val="-10"/>
          <w:position w:val="0"/>
          <w:sz w:val="24"/>
          <w:shd w:fill="auto" w:val="clear"/>
        </w:rPr>
        <w:t xml:space="preserve">alertar pais que terceirizam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a formação de seus filhos, seja física, moral ou psicológica, à empregada da casa, ao porteiro, ao play. </w:t>
      </w:r>
      <w:r>
        <w:rPr>
          <w:rFonts w:ascii="Arial" w:hAnsi="Arial" w:cs="Arial" w:eastAsia="Arial"/>
          <w:i/>
          <w:color w:val="auto"/>
          <w:spacing w:val="-10"/>
          <w:position w:val="0"/>
          <w:sz w:val="24"/>
          <w:shd w:fill="auto" w:val="clear"/>
        </w:rPr>
        <w:t xml:space="preserve">Pais que não conhecem seus filhos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, pois ganhar dinheiro se tornou muito mais importante do que a sua presença.  E repetem que “o importante é a qualidade do tempo que passam com os filhos”.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A qualidade do tempo que passamos com nossos filhos é, sem dúvida essencial; no entanto, a quantidade também é necessária. Ainda não são adultos, estão em formação, o que requer qualidade, mas também quantidade. Afinal, trata-se de alimento para a mente e também para o corpo, e o alimento de qualidade sem a devida quantidade, deixará a criança “desnutrida” 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“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cabe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ça fraca”, adolescente manipulável.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Compreendo que </w:t>
      </w:r>
      <w:r>
        <w:rPr>
          <w:rFonts w:ascii="Arial" w:hAnsi="Arial" w:cs="Arial" w:eastAsia="Arial"/>
          <w:i/>
          <w:color w:val="auto"/>
          <w:spacing w:val="-10"/>
          <w:position w:val="0"/>
          <w:sz w:val="24"/>
          <w:shd w:fill="auto" w:val="clear"/>
        </w:rPr>
        <w:t xml:space="preserve">às vezes os pais se ausentam para o sustento da família. 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Para estes, a necessidade real de sobrevivência, dá aos filhos uma mensagem de amor.  Se essa ausência for bem elaborada, os filhos não se sentirão em segundo plano.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Chamo aqui a atenção dos </w:t>
      </w:r>
      <w:r>
        <w:rPr>
          <w:rFonts w:ascii="Arial" w:hAnsi="Arial" w:cs="Arial" w:eastAsia="Arial"/>
          <w:i/>
          <w:color w:val="auto"/>
          <w:spacing w:val="-10"/>
          <w:position w:val="0"/>
          <w:sz w:val="24"/>
          <w:shd w:fill="auto" w:val="clear"/>
        </w:rPr>
        <w:t xml:space="preserve">pais que se ausentam para acumular dinheiro 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para ir à Disney, para a viagem de férias, enfim, para o luxo. Não se trata de sobrevivência, mas de prazeres que deveriam ser secundários. E, neste caso, a mensagem é muito clara 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o filho est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á em segundo plano, seja qual for a </w:t>
      </w:r>
      <w:r>
        <w:rPr>
          <w:rFonts w:ascii="Arial" w:hAnsi="Arial" w:cs="Arial" w:eastAsia="Arial"/>
          <w:i/>
          <w:color w:val="auto"/>
          <w:spacing w:val="-10"/>
          <w:position w:val="0"/>
          <w:sz w:val="24"/>
          <w:shd w:fill="auto" w:val="clear"/>
        </w:rPr>
        <w:t xml:space="preserve">prioridade desses pais. 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Paremos para pensar. Quando em nossa sociedade, </w:t>
      </w:r>
      <w:r>
        <w:rPr>
          <w:rFonts w:ascii="Arial" w:hAnsi="Arial" w:cs="Arial" w:eastAsia="Arial"/>
          <w:i/>
          <w:color w:val="auto"/>
          <w:spacing w:val="-10"/>
          <w:position w:val="0"/>
          <w:sz w:val="24"/>
          <w:shd w:fill="auto" w:val="clear"/>
        </w:rPr>
        <w:t xml:space="preserve">a presença da mãe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, cuidando dos filhos, se tornou menos importante do que o dinheiro que ela ganha produzindo coisas? Sim, produzindo coisas. Enquanto isso, seus filhos, que não são coisas, ficam relegados a segundo plano. Com suas roupas de grife e  seus jogos eletrônicos de última geração.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Mas a responsabilidade é de todos nós, porque somos a sociedade que </w:t>
      </w:r>
      <w:r>
        <w:rPr>
          <w:rFonts w:ascii="Arial" w:hAnsi="Arial" w:cs="Arial" w:eastAsia="Arial"/>
          <w:i/>
          <w:color w:val="auto"/>
          <w:spacing w:val="-10"/>
          <w:position w:val="0"/>
          <w:sz w:val="24"/>
          <w:shd w:fill="auto" w:val="clear"/>
        </w:rPr>
        <w:t xml:space="preserve">desvaloriza a mãe 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que se propõe a sê-lo integralmente, que não terceiriza. Somos nós, sociedade, que afirmamos “você não trabalha”, quando estamos diante da criatura  que desempenha o trabalho mais importante para todos nós - a Administradora dos Projetos Sociais que serão o nosso futuro, afinal, cada um de nós é um Projeto Social.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E passamos a teorizar sobre jogos eletrônicos, como se eles tivessem todo o poder para destruir as mentes sãs de nossas crianças. Não são eles, somos nós!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Nem por um segundo pretendo retirar a responsabilidade e a culpa dos criminosos que elaboram tais jogos. No entanto, precisamos aproveitar a oportunidade de olharmos para nossa sociedade e nos perguntarmos: O que estamos fazendo com nossos meninos e meninas? Por que se tornaram presas tão fáceis?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Voltemos aos filhos relegados </w:t>
      </w:r>
      <w:r>
        <w:rPr>
          <w:rFonts w:ascii="Arial" w:hAnsi="Arial" w:cs="Arial" w:eastAsia="Arial"/>
          <w:i/>
          <w:color w:val="auto"/>
          <w:spacing w:val="-1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i/>
          <w:color w:val="auto"/>
          <w:spacing w:val="-10"/>
          <w:position w:val="0"/>
          <w:sz w:val="24"/>
          <w:shd w:fill="auto" w:val="clear"/>
        </w:rPr>
        <w:t xml:space="preserve"> quais os pais que n</w:t>
      </w:r>
      <w:r>
        <w:rPr>
          <w:rFonts w:ascii="Arial" w:hAnsi="Arial" w:cs="Arial" w:eastAsia="Arial"/>
          <w:i/>
          <w:color w:val="auto"/>
          <w:spacing w:val="-10"/>
          <w:position w:val="0"/>
          <w:sz w:val="24"/>
          <w:shd w:fill="auto" w:val="clear"/>
        </w:rPr>
        <w:t xml:space="preserve">ão veriam 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a angústia, a dor de seu filho em sofrimento mental? E eu respondo: </w:t>
      </w:r>
      <w:r>
        <w:rPr>
          <w:rFonts w:ascii="Arial" w:hAnsi="Arial" w:cs="Arial" w:eastAsia="Arial"/>
          <w:i/>
          <w:color w:val="auto"/>
          <w:spacing w:val="-10"/>
          <w:position w:val="0"/>
          <w:sz w:val="24"/>
          <w:shd w:fill="auto" w:val="clear"/>
        </w:rPr>
        <w:t xml:space="preserve">os pais que não olham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para seus filhos com os olhos do corpo e do coração. 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Não se trata de culpabilizar, mas de responsabilizar. Não somos culpados pelos atos de nossos filhos, mas co responsáveis. E essa responsabilidade precisamos assumir pessoalmente, não há como relegar.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Somos responsáveis pelo sucesso ou pelo fracasso da “baleia colorida ou de qualquer outro meio destrutivo  que atinja nossos filhos. Nossos!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Parece piegas, de tão desvalorizado, mas reafirmo  que é a </w:t>
      </w:r>
      <w:r>
        <w:rPr>
          <w:rFonts w:ascii="Arial" w:hAnsi="Arial" w:cs="Arial" w:eastAsia="Arial"/>
          <w:i/>
          <w:color w:val="auto"/>
          <w:spacing w:val="-10"/>
          <w:position w:val="0"/>
          <w:sz w:val="24"/>
          <w:shd w:fill="auto" w:val="clear"/>
        </w:rPr>
        <w:t xml:space="preserve">presença física da mãe 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ou de quem faça o papel de maternagem,  que tirará o poder dos criminosos que sadicamente constroem “brincadeiras” funestas.  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-10"/>
          <w:position w:val="0"/>
          <w:sz w:val="40"/>
          <w:shd w:fill="auto" w:val="clear"/>
        </w:rPr>
      </w:pPr>
      <w:r>
        <w:rPr>
          <w:rFonts w:ascii="Arial" w:hAnsi="Arial" w:cs="Arial" w:eastAsia="Arial"/>
          <w:i/>
          <w:color w:val="auto"/>
          <w:spacing w:val="-10"/>
          <w:position w:val="0"/>
          <w:sz w:val="24"/>
          <w:shd w:fill="auto" w:val="clear"/>
        </w:rPr>
        <w:t xml:space="preserve">Família é a formula 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mágica, simples assim!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